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3E" w:rsidRPr="00BC67B1" w:rsidRDefault="00262C3E" w:rsidP="00262C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Аннотация</w:t>
      </w:r>
    </w:p>
    <w:p w:rsidR="00262C3E" w:rsidRPr="00BC67B1" w:rsidRDefault="006C33E8" w:rsidP="00262C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Образовательной </w:t>
      </w:r>
      <w:r w:rsidR="00262C3E"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программы дошкольного образования </w:t>
      </w:r>
    </w:p>
    <w:p w:rsidR="00262C3E" w:rsidRPr="00BC67B1" w:rsidRDefault="00262C3E" w:rsidP="00262C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МАДОУ ЦРР - д/с №33 «Золушка» </w:t>
      </w:r>
      <w:proofErr w:type="spellStart"/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proofErr w:type="gramStart"/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.И</w:t>
      </w:r>
      <w:proofErr w:type="gramEnd"/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шимбай</w:t>
      </w:r>
      <w:proofErr w:type="spellEnd"/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муниципального района </w:t>
      </w:r>
      <w:proofErr w:type="spellStart"/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Ишимбайский</w:t>
      </w:r>
      <w:proofErr w:type="spellEnd"/>
      <w:r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район Республики Башкортостан</w:t>
      </w:r>
    </w:p>
    <w:p w:rsidR="00262C3E" w:rsidRPr="00921E8E" w:rsidRDefault="006C33E8" w:rsidP="00262C3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262C3E" w:rsidRPr="00BC67B1">
        <w:rPr>
          <w:rFonts w:ascii="Times New Roman" w:eastAsia="Times New Roman" w:hAnsi="Times New Roman" w:cs="Times New Roman"/>
          <w:iCs/>
          <w:sz w:val="28"/>
          <w:szCs w:val="28"/>
        </w:rPr>
        <w:t xml:space="preserve">бразовательная программа дошкольного образования </w:t>
      </w:r>
      <w:r w:rsidR="00262C3E" w:rsidRPr="00BC67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МАДОУ ЦРР - д/с №33 «Золушка»</w:t>
      </w:r>
      <w:r w:rsidR="00262C3E" w:rsidRPr="00921E8E">
        <w:rPr>
          <w:rFonts w:ascii="Times New Roman" w:eastAsia="Times New Roman" w:hAnsi="Times New Roman" w:cs="Times New Roman"/>
          <w:b/>
          <w:bCs/>
          <w:iCs/>
          <w:color w:val="3366FF"/>
          <w:sz w:val="28"/>
          <w:szCs w:val="28"/>
        </w:rPr>
        <w:t xml:space="preserve"> </w:t>
      </w:r>
      <w:r w:rsidR="00262C3E" w:rsidRPr="00921E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разработана в соответствии с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ФОП ДО и </w:t>
      </w:r>
      <w:r w:rsidR="00262C3E" w:rsidRPr="00921E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ФГОС дошкольного образования.</w:t>
      </w:r>
    </w:p>
    <w:p w:rsidR="006C33E8" w:rsidRPr="00D256AA" w:rsidRDefault="006C33E8" w:rsidP="006C33E8">
      <w:pPr>
        <w:pStyle w:val="Default"/>
        <w:ind w:firstLine="709"/>
        <w:rPr>
          <w:sz w:val="28"/>
          <w:szCs w:val="28"/>
        </w:rPr>
      </w:pPr>
      <w:r w:rsidRPr="00D256AA">
        <w:rPr>
          <w:sz w:val="28"/>
          <w:szCs w:val="28"/>
        </w:rPr>
        <w:t xml:space="preserve">Программа разработана в соответствии </w:t>
      </w:r>
      <w:proofErr w:type="gramStart"/>
      <w:r w:rsidRPr="00D256AA">
        <w:rPr>
          <w:sz w:val="28"/>
          <w:szCs w:val="28"/>
        </w:rPr>
        <w:t>с</w:t>
      </w:r>
      <w:proofErr w:type="gramEnd"/>
      <w:r w:rsidRPr="00D256AA">
        <w:rPr>
          <w:sz w:val="28"/>
          <w:szCs w:val="28"/>
        </w:rPr>
        <w:t xml:space="preserve">: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- Федеральным законом от 29.12.2012г. № 273-ФЗ «Об образовании в Российской Федерации» (с изменениями и дополнениями);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 (с изменениями и дополнениями);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-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образования».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- Программа разработана с учетом региональных, муниципальных документов в области дошкольного образования. </w:t>
      </w:r>
    </w:p>
    <w:p w:rsidR="006C33E8" w:rsidRPr="00D256AA" w:rsidRDefault="006C33E8" w:rsidP="006C33E8">
      <w:pPr>
        <w:pStyle w:val="1"/>
        <w:shd w:val="clear" w:color="auto" w:fill="auto"/>
        <w:tabs>
          <w:tab w:val="left" w:pos="1129"/>
        </w:tabs>
        <w:spacing w:before="0" w:line="240" w:lineRule="auto"/>
        <w:ind w:firstLine="709"/>
        <w:jc w:val="both"/>
        <w:rPr>
          <w:color w:val="FF0000"/>
          <w:sz w:val="28"/>
          <w:szCs w:val="28"/>
        </w:rPr>
      </w:pPr>
      <w:r w:rsidRPr="00D256AA">
        <w:rPr>
          <w:sz w:val="28"/>
          <w:szCs w:val="28"/>
        </w:rPr>
        <w:t xml:space="preserve">- Новая редакция Программы состоит из обязательной части и части, формируемой участниками образовательных отношений. Обязательная часть Программы соответствует ФОП </w:t>
      </w:r>
      <w:proofErr w:type="gramStart"/>
      <w:r w:rsidRPr="00D256AA">
        <w:rPr>
          <w:sz w:val="28"/>
          <w:szCs w:val="28"/>
        </w:rPr>
        <w:t>ДО</w:t>
      </w:r>
      <w:proofErr w:type="gramEnd"/>
      <w:r w:rsidRPr="00D256AA">
        <w:rPr>
          <w:sz w:val="28"/>
          <w:szCs w:val="28"/>
        </w:rPr>
        <w:t xml:space="preserve">. Часть, формируемая участниками образовательных </w:t>
      </w:r>
      <w:r w:rsidRPr="00F2197C">
        <w:rPr>
          <w:sz w:val="28"/>
          <w:szCs w:val="28"/>
        </w:rPr>
        <w:t xml:space="preserve">отношений, реализуется в соответствии с региональной программой для дошкольных образовательных организаций Республики Башкортостан </w:t>
      </w:r>
      <w:proofErr w:type="spellStart"/>
      <w:r w:rsidRPr="00F2197C">
        <w:rPr>
          <w:sz w:val="28"/>
          <w:szCs w:val="28"/>
        </w:rPr>
        <w:t>Азнабаева</w:t>
      </w:r>
      <w:proofErr w:type="spellEnd"/>
      <w:r w:rsidRPr="00F2197C">
        <w:rPr>
          <w:sz w:val="28"/>
          <w:szCs w:val="28"/>
        </w:rPr>
        <w:t xml:space="preserve"> Ф.Г., </w:t>
      </w:r>
      <w:proofErr w:type="spellStart"/>
      <w:r w:rsidRPr="00F2197C">
        <w:rPr>
          <w:sz w:val="28"/>
          <w:szCs w:val="28"/>
        </w:rPr>
        <w:t>Фаизова</w:t>
      </w:r>
      <w:proofErr w:type="spellEnd"/>
      <w:r w:rsidRPr="00F2197C">
        <w:rPr>
          <w:sz w:val="28"/>
          <w:szCs w:val="28"/>
        </w:rPr>
        <w:t xml:space="preserve"> М.И., </w:t>
      </w:r>
      <w:proofErr w:type="spellStart"/>
      <w:r w:rsidRPr="00F2197C">
        <w:rPr>
          <w:sz w:val="28"/>
          <w:szCs w:val="28"/>
        </w:rPr>
        <w:t>Агзамова</w:t>
      </w:r>
      <w:proofErr w:type="spellEnd"/>
      <w:r w:rsidRPr="00F2197C">
        <w:rPr>
          <w:sz w:val="28"/>
          <w:szCs w:val="28"/>
        </w:rPr>
        <w:t xml:space="preserve"> З.А «Академия детства»</w:t>
      </w:r>
      <w:proofErr w:type="gramStart"/>
      <w:r w:rsidRPr="00F2197C">
        <w:rPr>
          <w:sz w:val="28"/>
          <w:szCs w:val="28"/>
        </w:rPr>
        <w:t>.-</w:t>
      </w:r>
      <w:proofErr w:type="gramEnd"/>
      <w:r w:rsidRPr="00F2197C">
        <w:rPr>
          <w:sz w:val="28"/>
          <w:szCs w:val="28"/>
        </w:rPr>
        <w:t xml:space="preserve">Уфа: </w:t>
      </w:r>
      <w:r>
        <w:rPr>
          <w:sz w:val="28"/>
          <w:szCs w:val="28"/>
        </w:rPr>
        <w:t>И</w:t>
      </w:r>
      <w:r w:rsidRPr="00F2197C">
        <w:rPr>
          <w:sz w:val="28"/>
          <w:szCs w:val="28"/>
        </w:rPr>
        <w:t>здательство ИРО</w:t>
      </w:r>
      <w:r>
        <w:rPr>
          <w:sz w:val="28"/>
          <w:szCs w:val="28"/>
        </w:rPr>
        <w:t xml:space="preserve"> </w:t>
      </w:r>
      <w:r w:rsidRPr="00F2197C">
        <w:rPr>
          <w:sz w:val="28"/>
          <w:szCs w:val="28"/>
        </w:rPr>
        <w:t>РБ,2017.</w:t>
      </w:r>
      <w:r w:rsidRPr="00F2197C">
        <w:rPr>
          <w:color w:val="FF0000"/>
          <w:sz w:val="28"/>
          <w:szCs w:val="28"/>
        </w:rPr>
        <w:t xml:space="preserve">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Программа позволяет реализовать основополагающих функций дошкольного уровня образования: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1)обучение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D256AA">
        <w:rPr>
          <w:sz w:val="28"/>
          <w:szCs w:val="28"/>
        </w:rPr>
        <w:t xml:space="preserve"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Программа определяет базовый объем и содержание дошкольного образования (далее – </w:t>
      </w:r>
      <w:proofErr w:type="gramStart"/>
      <w:r w:rsidRPr="00D256AA">
        <w:rPr>
          <w:sz w:val="28"/>
          <w:szCs w:val="28"/>
        </w:rPr>
        <w:t>ДО</w:t>
      </w:r>
      <w:proofErr w:type="gramEnd"/>
      <w:r w:rsidRPr="00D256AA">
        <w:rPr>
          <w:sz w:val="28"/>
          <w:szCs w:val="28"/>
        </w:rPr>
        <w:t xml:space="preserve">), </w:t>
      </w:r>
      <w:proofErr w:type="gramStart"/>
      <w:r w:rsidRPr="00D256AA">
        <w:rPr>
          <w:sz w:val="28"/>
          <w:szCs w:val="28"/>
        </w:rPr>
        <w:t>планируемые</w:t>
      </w:r>
      <w:proofErr w:type="gramEnd"/>
      <w:r w:rsidRPr="00D256AA">
        <w:rPr>
          <w:sz w:val="28"/>
          <w:szCs w:val="28"/>
        </w:rPr>
        <w:t xml:space="preserve"> результаты освоения образовательной программы.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lastRenderedPageBreak/>
        <w:t xml:space="preserve">Программа определяет объем обязательной части и составляет не менее 60% от общего объема программы и части, формируемой участниками образовательных отношений не более 40%. Содержание и планируемые результаты Программы должны быть не ниже планируемых результатов Федеральной программы.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Программа содержит целевой, содержательный и организационный разделы.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В </w:t>
      </w:r>
      <w:r w:rsidRPr="006C33E8">
        <w:rPr>
          <w:color w:val="FF0000"/>
          <w:sz w:val="28"/>
          <w:szCs w:val="28"/>
        </w:rPr>
        <w:t xml:space="preserve">целевом разделе </w:t>
      </w:r>
      <w:r w:rsidRPr="00D256AA">
        <w:rPr>
          <w:sz w:val="28"/>
          <w:szCs w:val="28"/>
        </w:rPr>
        <w:t xml:space="preserve">представлены: цели, задачи, принципы её формирования; планируемые результаты освоения, подходы к педагогической диагностике достижения планируемых результатов.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развитие). В нем представлены описания вариативных форм, способов, методов и средств реализации, особенности образовательной деятельности разных видов и культурных практик и способы поддержки детской инициативы; взаимодействие педагогического коллектива с семьями обучающихся; направления и задачи коррекционно-развивающей работы (далее - КРР) с детьми дошкольного возраста с особыми образовательными потребностями (далее - ООП) различных целевых групп, в том числе детей с ограниченными возможностями здоровья (далее - ОВЗ) и детей-инвалидов. </w:t>
      </w:r>
    </w:p>
    <w:p w:rsidR="006C33E8" w:rsidRPr="00D256AA" w:rsidRDefault="006C33E8" w:rsidP="006C33E8">
      <w:pPr>
        <w:pStyle w:val="Default"/>
        <w:ind w:firstLine="709"/>
        <w:jc w:val="both"/>
        <w:rPr>
          <w:sz w:val="28"/>
          <w:szCs w:val="28"/>
        </w:rPr>
      </w:pPr>
      <w:r w:rsidRPr="00D256AA">
        <w:rPr>
          <w:sz w:val="28"/>
          <w:szCs w:val="28"/>
        </w:rPr>
        <w:t xml:space="preserve">В </w:t>
      </w:r>
      <w:r w:rsidRPr="006C33E8">
        <w:rPr>
          <w:color w:val="FF0000"/>
          <w:sz w:val="28"/>
          <w:szCs w:val="28"/>
        </w:rPr>
        <w:t xml:space="preserve">содержательный раздел </w:t>
      </w:r>
      <w:r w:rsidRPr="00D256AA">
        <w:rPr>
          <w:sz w:val="28"/>
          <w:szCs w:val="28"/>
        </w:rPr>
        <w:t xml:space="preserve">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6C33E8" w:rsidRPr="00D256AA" w:rsidRDefault="006C33E8" w:rsidP="006C33E8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0" w:name="_GoBack"/>
      <w:proofErr w:type="gramStart"/>
      <w:r w:rsidRPr="006C33E8">
        <w:rPr>
          <w:color w:val="FF0000"/>
          <w:sz w:val="28"/>
          <w:szCs w:val="28"/>
        </w:rPr>
        <w:t>Организационный раздел</w:t>
      </w:r>
      <w:bookmarkEnd w:id="0"/>
      <w:r w:rsidRPr="00D256AA">
        <w:rPr>
          <w:sz w:val="28"/>
          <w:szCs w:val="28"/>
        </w:rPr>
        <w:t xml:space="preserve"> Программы включает описание психолого-педагогических и кадровых условий реализации Федеральной программы; организации развивающей предметно-пространств</w:t>
      </w:r>
      <w:r>
        <w:rPr>
          <w:sz w:val="28"/>
          <w:szCs w:val="28"/>
        </w:rPr>
        <w:t>енной среды (далее - РППС) в ДОО</w:t>
      </w:r>
      <w:r w:rsidRPr="00D256AA">
        <w:rPr>
          <w:sz w:val="28"/>
          <w:szCs w:val="28"/>
        </w:rPr>
        <w:t>; материально-техническое обеспечение Программы, обеспеченность методическими материалами и средствами обучения и воспитания, а также примерные перечни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примерный перечень рекомендованных для семейного просмотра анимационных произведений.</w:t>
      </w:r>
      <w:proofErr w:type="gramEnd"/>
      <w:r w:rsidRPr="00D256AA">
        <w:rPr>
          <w:rFonts w:ascii="Calibri" w:hAnsi="Calibri" w:cs="Calibri"/>
          <w:sz w:val="28"/>
          <w:szCs w:val="28"/>
        </w:rPr>
        <w:t xml:space="preserve"> </w:t>
      </w:r>
      <w:r w:rsidRPr="00D256AA">
        <w:rPr>
          <w:color w:val="auto"/>
          <w:sz w:val="28"/>
          <w:szCs w:val="28"/>
        </w:rPr>
        <w:t xml:space="preserve">В разделе представлены примерный режим и распорядок дня в дошкольных группах, учебный, календарный график, план воспитательной работы. </w:t>
      </w:r>
    </w:p>
    <w:p w:rsidR="006C33E8" w:rsidRPr="00D256AA" w:rsidRDefault="006C33E8" w:rsidP="006C33E8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ДОО </w:t>
      </w:r>
      <w:r w:rsidRPr="00D256AA">
        <w:rPr>
          <w:color w:val="auto"/>
          <w:sz w:val="28"/>
          <w:szCs w:val="28"/>
        </w:rPr>
        <w:t xml:space="preserve">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образовательного учреждения и других участников образовательных отношений, а также с учётом индивидуальных особенностей обучающихся, специфики их потребностей и интересов, возрастных возможностей. </w:t>
      </w:r>
    </w:p>
    <w:p w:rsidR="006C33E8" w:rsidRPr="00D256AA" w:rsidRDefault="006C33E8" w:rsidP="006C33E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256AA">
        <w:rPr>
          <w:color w:val="auto"/>
          <w:sz w:val="28"/>
          <w:szCs w:val="28"/>
        </w:rPr>
        <w:lastRenderedPageBreak/>
        <w:t xml:space="preserve">Реализация Программ, направленных на обучение и воспитание, предполагает их интеграцию в едином образовательном процессе, предусматривает взаимодействие с разными субъектами образовательных отношений, осуществляется с учётом принципов </w:t>
      </w:r>
      <w:proofErr w:type="gramStart"/>
      <w:r w:rsidRPr="00D256AA">
        <w:rPr>
          <w:color w:val="auto"/>
          <w:sz w:val="28"/>
          <w:szCs w:val="28"/>
        </w:rPr>
        <w:t>ДО</w:t>
      </w:r>
      <w:proofErr w:type="gramEnd"/>
      <w:r w:rsidRPr="00D256AA">
        <w:rPr>
          <w:color w:val="auto"/>
          <w:sz w:val="28"/>
          <w:szCs w:val="28"/>
        </w:rPr>
        <w:t xml:space="preserve">, зафиксированных во ФГОС ДО. </w:t>
      </w:r>
    </w:p>
    <w:p w:rsidR="006C33E8" w:rsidRPr="007368C8" w:rsidRDefault="006C33E8" w:rsidP="006C33E8">
      <w:pPr>
        <w:pStyle w:val="2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/>
          <w:sz w:val="28"/>
          <w:szCs w:val="28"/>
        </w:rPr>
      </w:pPr>
      <w:r w:rsidRPr="00D256AA">
        <w:rPr>
          <w:sz w:val="28"/>
          <w:szCs w:val="28"/>
        </w:rPr>
        <w:t xml:space="preserve">При соблюдении требований к </w:t>
      </w:r>
      <w:r w:rsidRPr="001C0933">
        <w:rPr>
          <w:sz w:val="28"/>
          <w:szCs w:val="28"/>
        </w:rPr>
        <w:t>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262C3E" w:rsidRDefault="00262C3E" w:rsidP="00262C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262C3E" w:rsidSect="00B6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B2"/>
    <w:rsid w:val="00262C3E"/>
    <w:rsid w:val="003A57B2"/>
    <w:rsid w:val="00431E96"/>
    <w:rsid w:val="00540148"/>
    <w:rsid w:val="006C33E8"/>
    <w:rsid w:val="0078498F"/>
    <w:rsid w:val="008A42EF"/>
    <w:rsid w:val="009B0D89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C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6C33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6C33E8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rsid w:val="006C33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6C33E8"/>
    <w:pPr>
      <w:shd w:val="clear" w:color="auto" w:fill="FFFFFF"/>
      <w:spacing w:before="660" w:after="480" w:line="0" w:lineRule="atLeast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Default">
    <w:name w:val="Default"/>
    <w:rsid w:val="006C3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C3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6C33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6C33E8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rsid w:val="006C33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6C33E8"/>
    <w:pPr>
      <w:shd w:val="clear" w:color="auto" w:fill="FFFFFF"/>
      <w:spacing w:before="660" w:after="480" w:line="0" w:lineRule="atLeast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Default">
    <w:name w:val="Default"/>
    <w:rsid w:val="006C3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2023-09-08T03:07:00Z</dcterms:created>
  <dcterms:modified xsi:type="dcterms:W3CDTF">2023-09-08T06:54:00Z</dcterms:modified>
</cp:coreProperties>
</file>